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C1B" w:rsidRPr="00324C1B" w:rsidRDefault="00324C1B" w:rsidP="00324C1B">
      <w:pPr>
        <w:spacing w:line="520" w:lineRule="exact"/>
        <w:ind w:firstLineChars="200" w:firstLine="640"/>
        <w:jc w:val="center"/>
        <w:rPr>
          <w:sz w:val="32"/>
          <w:szCs w:val="32"/>
        </w:rPr>
      </w:pPr>
      <w:r w:rsidRPr="00324C1B">
        <w:rPr>
          <w:rFonts w:hint="eastAsia"/>
          <w:sz w:val="32"/>
          <w:szCs w:val="32"/>
        </w:rPr>
        <w:t>南京工业大学</w:t>
      </w:r>
      <w:r w:rsidRPr="00324C1B">
        <w:rPr>
          <w:rFonts w:hint="eastAsia"/>
          <w:sz w:val="32"/>
          <w:szCs w:val="32"/>
        </w:rPr>
        <w:t>2019</w:t>
      </w:r>
      <w:r w:rsidRPr="00324C1B">
        <w:rPr>
          <w:rFonts w:hint="eastAsia"/>
          <w:sz w:val="32"/>
          <w:szCs w:val="32"/>
        </w:rPr>
        <w:t>年博士研究生复试办法</w:t>
      </w:r>
    </w:p>
    <w:p w:rsidR="00324C1B" w:rsidRPr="00324C1B" w:rsidRDefault="00324C1B" w:rsidP="00324C1B">
      <w:pPr>
        <w:spacing w:line="520" w:lineRule="exact"/>
        <w:ind w:firstLineChars="200" w:firstLine="560"/>
        <w:rPr>
          <w:sz w:val="28"/>
          <w:szCs w:val="28"/>
        </w:rPr>
      </w:pPr>
    </w:p>
    <w:p w:rsidR="00324C1B" w:rsidRPr="00324C1B" w:rsidRDefault="00324C1B" w:rsidP="00324C1B">
      <w:pPr>
        <w:spacing w:line="520" w:lineRule="exact"/>
        <w:ind w:firstLineChars="200" w:firstLine="560"/>
        <w:rPr>
          <w:sz w:val="28"/>
          <w:szCs w:val="28"/>
        </w:rPr>
      </w:pPr>
      <w:r w:rsidRPr="00324C1B">
        <w:rPr>
          <w:rFonts w:hint="eastAsia"/>
          <w:sz w:val="28"/>
          <w:szCs w:val="28"/>
        </w:rPr>
        <w:t>博士研究生复试工作是选拔优秀生源的重要环节，也是择优录取的基础性工作，备受社会关注。根据《</w:t>
      </w:r>
      <w:r w:rsidRPr="00324C1B">
        <w:rPr>
          <w:rFonts w:hint="eastAsia"/>
          <w:sz w:val="28"/>
          <w:szCs w:val="28"/>
        </w:rPr>
        <w:t>2014</w:t>
      </w:r>
      <w:r w:rsidRPr="00324C1B">
        <w:rPr>
          <w:rFonts w:hint="eastAsia"/>
          <w:sz w:val="28"/>
          <w:szCs w:val="28"/>
        </w:rPr>
        <w:t>年招收攻读博士学位研究生工作管理办法》以及江苏省教育考试院有关文件的要求，为了切实增强我校</w:t>
      </w:r>
      <w:r w:rsidRPr="00324C1B">
        <w:rPr>
          <w:rFonts w:hint="eastAsia"/>
          <w:sz w:val="28"/>
          <w:szCs w:val="28"/>
        </w:rPr>
        <w:t>2019</w:t>
      </w:r>
      <w:r w:rsidRPr="00324C1B">
        <w:rPr>
          <w:rFonts w:hint="eastAsia"/>
          <w:sz w:val="28"/>
          <w:szCs w:val="28"/>
        </w:rPr>
        <w:t>年博士研究生统一入学考试复试环节的科学性和有效性，坚持“阳光招生”，确保公开、公平、公正，特制定本复试录取工作办法。</w:t>
      </w:r>
    </w:p>
    <w:p w:rsidR="00324C1B" w:rsidRPr="00324C1B" w:rsidRDefault="00324C1B" w:rsidP="00E34070">
      <w:pPr>
        <w:spacing w:line="520" w:lineRule="exact"/>
        <w:rPr>
          <w:sz w:val="28"/>
          <w:szCs w:val="28"/>
        </w:rPr>
      </w:pPr>
      <w:r w:rsidRPr="00324C1B">
        <w:rPr>
          <w:rFonts w:hint="eastAsia"/>
          <w:sz w:val="28"/>
          <w:szCs w:val="28"/>
        </w:rPr>
        <w:t>一、指导思想与总体要求</w:t>
      </w:r>
    </w:p>
    <w:p w:rsidR="00324C1B" w:rsidRPr="00324C1B" w:rsidRDefault="00324C1B" w:rsidP="00324C1B">
      <w:pPr>
        <w:spacing w:line="520" w:lineRule="exact"/>
        <w:ind w:firstLineChars="200" w:firstLine="560"/>
        <w:rPr>
          <w:sz w:val="28"/>
          <w:szCs w:val="28"/>
        </w:rPr>
      </w:pPr>
      <w:r w:rsidRPr="00324C1B">
        <w:rPr>
          <w:rFonts w:hint="eastAsia"/>
          <w:sz w:val="28"/>
          <w:szCs w:val="28"/>
        </w:rPr>
        <w:t>2019</w:t>
      </w:r>
      <w:r w:rsidRPr="00324C1B">
        <w:rPr>
          <w:rFonts w:hint="eastAsia"/>
          <w:sz w:val="28"/>
          <w:szCs w:val="28"/>
        </w:rPr>
        <w:t>年博士研究生招生录取工作坚持“按需招生、德智体全面衡量、择优录取、宁缺毋滥”的原则，进一步提高招生选拔质量，继续优化研究生教育结构，深入推进信息公开，不断加强监督管理，切实严明招生纪律，确保研究生招生录取工作科学公正、规范透明。复试是博士研究生招生考试的重要组成部分，用于考查考生的创新能力、专业素养和综合素质等，是博士研究生录取的必要环节，复试不合格者不予录取。要加强对考生专业能力、创新精神、实践能力和综合素质等方面的考查。建立有效的监督和约束机制，明确领导责任和工作职责，科学把握选拔原则，提高公信力，充分发挥导师群体的作用，确保复试工作科学、合理、有序地进行。在复试录取工作的全过程中要依据考生初试和复试的综合成绩，并结合考生思想政治素质、业务素质、创新能力、人文素养、心理健康以及身体状况等全面考核、择优录取。</w:t>
      </w:r>
    </w:p>
    <w:p w:rsidR="00324C1B" w:rsidRPr="00324C1B" w:rsidRDefault="00324C1B" w:rsidP="00E34070">
      <w:pPr>
        <w:spacing w:line="520" w:lineRule="exact"/>
        <w:rPr>
          <w:sz w:val="28"/>
          <w:szCs w:val="28"/>
        </w:rPr>
      </w:pPr>
      <w:r w:rsidRPr="00324C1B">
        <w:rPr>
          <w:rFonts w:hint="eastAsia"/>
          <w:sz w:val="28"/>
          <w:szCs w:val="28"/>
        </w:rPr>
        <w:t>二、复试条件</w:t>
      </w:r>
    </w:p>
    <w:p w:rsidR="00324C1B" w:rsidRPr="00324C1B" w:rsidRDefault="00324C1B" w:rsidP="00324C1B">
      <w:pPr>
        <w:spacing w:line="520" w:lineRule="exact"/>
        <w:ind w:firstLineChars="200" w:firstLine="560"/>
        <w:rPr>
          <w:sz w:val="28"/>
          <w:szCs w:val="28"/>
        </w:rPr>
      </w:pPr>
      <w:r w:rsidRPr="00324C1B">
        <w:rPr>
          <w:rFonts w:hint="eastAsia"/>
          <w:sz w:val="28"/>
          <w:szCs w:val="28"/>
        </w:rPr>
        <w:t>因我校博士报名考生人数有限，部分考生来自外地，研招办从节约考生时间、维护考生利益出发，所有参加笔试的统考考生和报名硕博连读考生均参加复试。</w:t>
      </w:r>
    </w:p>
    <w:p w:rsidR="00324C1B" w:rsidRPr="00324C1B" w:rsidRDefault="00324C1B" w:rsidP="00E34070">
      <w:pPr>
        <w:spacing w:line="520" w:lineRule="exact"/>
        <w:rPr>
          <w:sz w:val="28"/>
          <w:szCs w:val="28"/>
        </w:rPr>
      </w:pPr>
      <w:r w:rsidRPr="00324C1B">
        <w:rPr>
          <w:rFonts w:hint="eastAsia"/>
          <w:sz w:val="28"/>
          <w:szCs w:val="28"/>
        </w:rPr>
        <w:lastRenderedPageBreak/>
        <w:t>三、关于博士研究生考生的复试</w:t>
      </w:r>
    </w:p>
    <w:p w:rsidR="00324C1B" w:rsidRPr="00324C1B" w:rsidRDefault="00E34070" w:rsidP="00324C1B">
      <w:pPr>
        <w:spacing w:line="520" w:lineRule="exact"/>
        <w:ind w:firstLineChars="200" w:firstLine="560"/>
        <w:rPr>
          <w:sz w:val="28"/>
          <w:szCs w:val="28"/>
        </w:rPr>
      </w:pPr>
      <w:r>
        <w:rPr>
          <w:rFonts w:hint="eastAsia"/>
          <w:sz w:val="28"/>
          <w:szCs w:val="28"/>
        </w:rPr>
        <w:t xml:space="preserve"> </w:t>
      </w:r>
      <w:r w:rsidR="00324C1B" w:rsidRPr="00324C1B">
        <w:rPr>
          <w:rFonts w:hint="eastAsia"/>
          <w:sz w:val="28"/>
          <w:szCs w:val="28"/>
        </w:rPr>
        <w:t>1</w:t>
      </w:r>
      <w:r w:rsidR="00324C1B" w:rsidRPr="00324C1B">
        <w:rPr>
          <w:rFonts w:hint="eastAsia"/>
          <w:sz w:val="28"/>
          <w:szCs w:val="28"/>
        </w:rPr>
        <w:t>、复试内容主要为面试（包括综合考察、口试以及必要的实验、实践操作等），面试成绩满分为</w:t>
      </w:r>
      <w:r w:rsidR="00324C1B" w:rsidRPr="00324C1B">
        <w:rPr>
          <w:rFonts w:hint="eastAsia"/>
          <w:sz w:val="28"/>
          <w:szCs w:val="28"/>
        </w:rPr>
        <w:t>100</w:t>
      </w:r>
      <w:r w:rsidR="00324C1B" w:rsidRPr="00324C1B">
        <w:rPr>
          <w:rFonts w:hint="eastAsia"/>
          <w:sz w:val="28"/>
          <w:szCs w:val="28"/>
        </w:rPr>
        <w:t>分。</w:t>
      </w:r>
    </w:p>
    <w:p w:rsidR="00324C1B" w:rsidRPr="00324C1B" w:rsidRDefault="00324C1B" w:rsidP="00E34070">
      <w:pPr>
        <w:spacing w:line="520" w:lineRule="exact"/>
        <w:ind w:firstLineChars="250" w:firstLine="700"/>
        <w:rPr>
          <w:sz w:val="28"/>
          <w:szCs w:val="28"/>
        </w:rPr>
      </w:pPr>
      <w:r w:rsidRPr="00324C1B">
        <w:rPr>
          <w:rFonts w:hint="eastAsia"/>
          <w:sz w:val="28"/>
          <w:szCs w:val="28"/>
        </w:rPr>
        <w:t>面试工作由各学院具体组织实施，面试要有详细的提纲和评分标准。面试考核内容主要包括：英语听说能力测试占面试成绩的</w:t>
      </w:r>
      <w:r w:rsidRPr="00324C1B">
        <w:rPr>
          <w:rFonts w:hint="eastAsia"/>
          <w:sz w:val="28"/>
          <w:szCs w:val="28"/>
        </w:rPr>
        <w:t>15</w:t>
      </w:r>
      <w:r w:rsidRPr="00324C1B">
        <w:rPr>
          <w:rFonts w:hint="eastAsia"/>
          <w:sz w:val="28"/>
          <w:szCs w:val="28"/>
        </w:rPr>
        <w:t>％，人文素质、举止、表达、礼仪、事业心、责任感、纪律性、协作性和心理健康情况占面试成绩的</w:t>
      </w:r>
      <w:r w:rsidRPr="00324C1B">
        <w:rPr>
          <w:rFonts w:hint="eastAsia"/>
          <w:sz w:val="28"/>
          <w:szCs w:val="28"/>
        </w:rPr>
        <w:t>15</w:t>
      </w:r>
      <w:r w:rsidRPr="00324C1B">
        <w:rPr>
          <w:rFonts w:hint="eastAsia"/>
          <w:sz w:val="28"/>
          <w:szCs w:val="28"/>
        </w:rPr>
        <w:t>％，创新精神、创新能力及专业业务能力、专业知识技能占面试成绩的</w:t>
      </w:r>
      <w:r w:rsidRPr="00324C1B">
        <w:rPr>
          <w:rFonts w:hint="eastAsia"/>
          <w:sz w:val="28"/>
          <w:szCs w:val="28"/>
        </w:rPr>
        <w:t>70</w:t>
      </w:r>
      <w:r w:rsidRPr="00324C1B">
        <w:rPr>
          <w:rFonts w:hint="eastAsia"/>
          <w:sz w:val="28"/>
          <w:szCs w:val="28"/>
        </w:rPr>
        <w:t>％。复试中重点考察考生所掌握的知识结构、外语水平（听力和口语）、从事科研的能力和潜质以及综合素质等情况。各学科专业应从选拔创新人才的高度，制定出切实可行的复试细则。</w:t>
      </w:r>
    </w:p>
    <w:p w:rsidR="00324C1B" w:rsidRPr="00324C1B" w:rsidRDefault="00324C1B" w:rsidP="00324C1B">
      <w:pPr>
        <w:spacing w:line="520" w:lineRule="exact"/>
        <w:ind w:firstLineChars="200" w:firstLine="560"/>
        <w:rPr>
          <w:sz w:val="28"/>
          <w:szCs w:val="28"/>
        </w:rPr>
      </w:pPr>
      <w:r w:rsidRPr="00324C1B">
        <w:rPr>
          <w:rFonts w:hint="eastAsia"/>
          <w:sz w:val="28"/>
          <w:szCs w:val="28"/>
        </w:rPr>
        <w:t xml:space="preserve">   2</w:t>
      </w:r>
      <w:r w:rsidRPr="00324C1B">
        <w:rPr>
          <w:rFonts w:hint="eastAsia"/>
          <w:sz w:val="28"/>
          <w:szCs w:val="28"/>
        </w:rPr>
        <w:t>、加强诚信评判。各学院要切实将诚信考核作为专项环节加入复试工作，强化对考生诚信的要求。</w:t>
      </w:r>
    </w:p>
    <w:p w:rsidR="00324C1B" w:rsidRPr="00324C1B" w:rsidRDefault="00324C1B" w:rsidP="00324C1B">
      <w:pPr>
        <w:spacing w:line="520" w:lineRule="exact"/>
        <w:ind w:firstLineChars="200" w:firstLine="560"/>
        <w:rPr>
          <w:sz w:val="28"/>
          <w:szCs w:val="28"/>
        </w:rPr>
      </w:pPr>
      <w:r w:rsidRPr="00324C1B">
        <w:rPr>
          <w:rFonts w:hint="eastAsia"/>
          <w:sz w:val="28"/>
          <w:szCs w:val="28"/>
        </w:rPr>
        <w:t>四、复试安排</w:t>
      </w:r>
    </w:p>
    <w:p w:rsidR="00324C1B" w:rsidRPr="00324C1B" w:rsidRDefault="00324C1B" w:rsidP="00324C1B">
      <w:pPr>
        <w:spacing w:line="520" w:lineRule="exact"/>
        <w:ind w:firstLineChars="200" w:firstLine="560"/>
        <w:rPr>
          <w:sz w:val="28"/>
          <w:szCs w:val="28"/>
        </w:rPr>
      </w:pPr>
      <w:r w:rsidRPr="00324C1B">
        <w:rPr>
          <w:rFonts w:hint="eastAsia"/>
          <w:sz w:val="28"/>
          <w:szCs w:val="28"/>
        </w:rPr>
        <w:t>各学院复试时间、地点如下：</w:t>
      </w:r>
    </w:p>
    <w:p w:rsidR="00324C1B" w:rsidRPr="00324C1B" w:rsidRDefault="00324C1B" w:rsidP="00324C1B">
      <w:pPr>
        <w:spacing w:line="520" w:lineRule="exact"/>
        <w:ind w:firstLineChars="200" w:firstLine="560"/>
        <w:rPr>
          <w:sz w:val="28"/>
          <w:szCs w:val="28"/>
        </w:rPr>
      </w:pPr>
      <w:r w:rsidRPr="00324C1B">
        <w:rPr>
          <w:rFonts w:hint="eastAsia"/>
          <w:sz w:val="28"/>
          <w:szCs w:val="28"/>
        </w:rPr>
        <w:t>1</w:t>
      </w:r>
      <w:r w:rsidRPr="00324C1B">
        <w:rPr>
          <w:rFonts w:hint="eastAsia"/>
          <w:sz w:val="28"/>
          <w:szCs w:val="28"/>
        </w:rPr>
        <w:t>、安全学院：</w:t>
      </w:r>
      <w:r w:rsidRPr="00324C1B">
        <w:rPr>
          <w:rFonts w:hint="eastAsia"/>
          <w:sz w:val="28"/>
          <w:szCs w:val="28"/>
        </w:rPr>
        <w:t>3</w:t>
      </w:r>
      <w:r w:rsidRPr="00324C1B">
        <w:rPr>
          <w:rFonts w:hint="eastAsia"/>
          <w:sz w:val="28"/>
          <w:szCs w:val="28"/>
        </w:rPr>
        <w:t>月</w:t>
      </w:r>
      <w:r w:rsidRPr="00324C1B">
        <w:rPr>
          <w:rFonts w:hint="eastAsia"/>
          <w:sz w:val="28"/>
          <w:szCs w:val="28"/>
        </w:rPr>
        <w:t>17</w:t>
      </w:r>
      <w:r w:rsidRPr="00324C1B">
        <w:rPr>
          <w:rFonts w:hint="eastAsia"/>
          <w:sz w:val="28"/>
          <w:szCs w:val="28"/>
        </w:rPr>
        <w:t>日（周日）下午</w:t>
      </w:r>
      <w:r w:rsidRPr="00324C1B">
        <w:rPr>
          <w:rFonts w:hint="eastAsia"/>
          <w:sz w:val="28"/>
          <w:szCs w:val="28"/>
        </w:rPr>
        <w:t xml:space="preserve">13:30 </w:t>
      </w:r>
      <w:r w:rsidRPr="00324C1B">
        <w:rPr>
          <w:rFonts w:hint="eastAsia"/>
          <w:sz w:val="28"/>
          <w:szCs w:val="28"/>
        </w:rPr>
        <w:t>江浦校区</w:t>
      </w:r>
      <w:r w:rsidRPr="00324C1B">
        <w:rPr>
          <w:rFonts w:hint="eastAsia"/>
          <w:sz w:val="28"/>
          <w:szCs w:val="28"/>
        </w:rPr>
        <w:t xml:space="preserve"> </w:t>
      </w:r>
      <w:r w:rsidRPr="00324C1B">
        <w:rPr>
          <w:rFonts w:hint="eastAsia"/>
          <w:sz w:val="28"/>
          <w:szCs w:val="28"/>
        </w:rPr>
        <w:t>安全科学与工程学院学科楼</w:t>
      </w:r>
      <w:r w:rsidRPr="00324C1B">
        <w:rPr>
          <w:rFonts w:hint="eastAsia"/>
          <w:sz w:val="28"/>
          <w:szCs w:val="28"/>
        </w:rPr>
        <w:t>311</w:t>
      </w:r>
      <w:r w:rsidRPr="00324C1B">
        <w:rPr>
          <w:rFonts w:hint="eastAsia"/>
          <w:sz w:val="28"/>
          <w:szCs w:val="28"/>
        </w:rPr>
        <w:t>会议室；</w:t>
      </w:r>
      <w:r w:rsidRPr="00324C1B">
        <w:rPr>
          <w:rFonts w:hint="eastAsia"/>
          <w:sz w:val="28"/>
          <w:szCs w:val="28"/>
        </w:rPr>
        <w:t xml:space="preserve"> </w:t>
      </w:r>
    </w:p>
    <w:p w:rsidR="00324C1B" w:rsidRPr="00324C1B" w:rsidRDefault="00324C1B" w:rsidP="00324C1B">
      <w:pPr>
        <w:spacing w:line="520" w:lineRule="exact"/>
        <w:ind w:firstLineChars="200" w:firstLine="560"/>
        <w:rPr>
          <w:sz w:val="28"/>
          <w:szCs w:val="28"/>
        </w:rPr>
      </w:pPr>
      <w:r w:rsidRPr="00324C1B">
        <w:rPr>
          <w:rFonts w:hint="eastAsia"/>
          <w:sz w:val="28"/>
          <w:szCs w:val="28"/>
        </w:rPr>
        <w:t>2</w:t>
      </w:r>
      <w:r w:rsidRPr="00324C1B">
        <w:rPr>
          <w:rFonts w:hint="eastAsia"/>
          <w:sz w:val="28"/>
          <w:szCs w:val="28"/>
        </w:rPr>
        <w:t>、材料学院：</w:t>
      </w:r>
      <w:r w:rsidRPr="00324C1B">
        <w:rPr>
          <w:rFonts w:hint="eastAsia"/>
          <w:sz w:val="28"/>
          <w:szCs w:val="28"/>
        </w:rPr>
        <w:t>3</w:t>
      </w:r>
      <w:r w:rsidRPr="00324C1B">
        <w:rPr>
          <w:rFonts w:hint="eastAsia"/>
          <w:sz w:val="28"/>
          <w:szCs w:val="28"/>
        </w:rPr>
        <w:t>月</w:t>
      </w:r>
      <w:r w:rsidRPr="00324C1B">
        <w:rPr>
          <w:rFonts w:hint="eastAsia"/>
          <w:sz w:val="28"/>
          <w:szCs w:val="28"/>
        </w:rPr>
        <w:t>18</w:t>
      </w:r>
      <w:r w:rsidRPr="00324C1B">
        <w:rPr>
          <w:rFonts w:hint="eastAsia"/>
          <w:sz w:val="28"/>
          <w:szCs w:val="28"/>
        </w:rPr>
        <w:t>日上午</w:t>
      </w:r>
      <w:r w:rsidRPr="00324C1B">
        <w:rPr>
          <w:rFonts w:hint="eastAsia"/>
          <w:sz w:val="28"/>
          <w:szCs w:val="28"/>
        </w:rPr>
        <w:t>9:00</w:t>
      </w:r>
      <w:r w:rsidRPr="00324C1B">
        <w:rPr>
          <w:rFonts w:hint="eastAsia"/>
          <w:sz w:val="28"/>
          <w:szCs w:val="28"/>
        </w:rPr>
        <w:t>，地点：江浦校区材料学科楼</w:t>
      </w:r>
      <w:r w:rsidRPr="00324C1B">
        <w:rPr>
          <w:rFonts w:hint="eastAsia"/>
          <w:sz w:val="28"/>
          <w:szCs w:val="28"/>
        </w:rPr>
        <w:t>A518</w:t>
      </w:r>
      <w:r w:rsidRPr="00324C1B">
        <w:rPr>
          <w:rFonts w:hint="eastAsia"/>
          <w:sz w:val="28"/>
          <w:szCs w:val="28"/>
        </w:rPr>
        <w:t>；</w:t>
      </w:r>
    </w:p>
    <w:p w:rsidR="00324C1B" w:rsidRPr="00324C1B" w:rsidRDefault="00324C1B" w:rsidP="00324C1B">
      <w:pPr>
        <w:spacing w:line="520" w:lineRule="exact"/>
        <w:ind w:firstLineChars="200" w:firstLine="560"/>
        <w:rPr>
          <w:sz w:val="28"/>
          <w:szCs w:val="28"/>
        </w:rPr>
      </w:pPr>
      <w:r w:rsidRPr="00324C1B">
        <w:rPr>
          <w:rFonts w:hint="eastAsia"/>
          <w:sz w:val="28"/>
          <w:szCs w:val="28"/>
        </w:rPr>
        <w:t>3</w:t>
      </w:r>
      <w:r w:rsidRPr="00324C1B">
        <w:rPr>
          <w:rFonts w:hint="eastAsia"/>
          <w:sz w:val="28"/>
          <w:szCs w:val="28"/>
        </w:rPr>
        <w:t>、化工学院：</w:t>
      </w:r>
      <w:r w:rsidRPr="00324C1B">
        <w:rPr>
          <w:rFonts w:hint="eastAsia"/>
          <w:sz w:val="28"/>
          <w:szCs w:val="28"/>
        </w:rPr>
        <w:t>3</w:t>
      </w:r>
      <w:r w:rsidRPr="00324C1B">
        <w:rPr>
          <w:rFonts w:hint="eastAsia"/>
          <w:sz w:val="28"/>
          <w:szCs w:val="28"/>
        </w:rPr>
        <w:t>月</w:t>
      </w:r>
      <w:r w:rsidRPr="00324C1B">
        <w:rPr>
          <w:rFonts w:hint="eastAsia"/>
          <w:sz w:val="28"/>
          <w:szCs w:val="28"/>
        </w:rPr>
        <w:t>18</w:t>
      </w:r>
      <w:r w:rsidRPr="00324C1B">
        <w:rPr>
          <w:rFonts w:hint="eastAsia"/>
          <w:sz w:val="28"/>
          <w:szCs w:val="28"/>
        </w:rPr>
        <w:t>日（周一）上午</w:t>
      </w:r>
      <w:r w:rsidRPr="00324C1B">
        <w:rPr>
          <w:rFonts w:hint="eastAsia"/>
          <w:sz w:val="28"/>
          <w:szCs w:val="28"/>
        </w:rPr>
        <w:t xml:space="preserve">9:00 </w:t>
      </w:r>
      <w:r w:rsidRPr="00324C1B">
        <w:rPr>
          <w:rFonts w:hint="eastAsia"/>
          <w:sz w:val="28"/>
          <w:szCs w:val="28"/>
        </w:rPr>
        <w:t>江浦校区</w:t>
      </w:r>
      <w:r w:rsidRPr="00324C1B">
        <w:rPr>
          <w:rFonts w:hint="eastAsia"/>
          <w:sz w:val="28"/>
          <w:szCs w:val="28"/>
        </w:rPr>
        <w:t xml:space="preserve"> </w:t>
      </w:r>
      <w:r w:rsidRPr="00324C1B">
        <w:rPr>
          <w:rFonts w:hint="eastAsia"/>
          <w:sz w:val="28"/>
          <w:szCs w:val="28"/>
        </w:rPr>
        <w:t>材料化学工程国家重点实验室大楼</w:t>
      </w:r>
      <w:r w:rsidRPr="00324C1B">
        <w:rPr>
          <w:rFonts w:hint="eastAsia"/>
          <w:sz w:val="28"/>
          <w:szCs w:val="28"/>
        </w:rPr>
        <w:t>C205</w:t>
      </w:r>
      <w:r w:rsidRPr="00324C1B">
        <w:rPr>
          <w:rFonts w:hint="eastAsia"/>
          <w:sz w:val="28"/>
          <w:szCs w:val="28"/>
        </w:rPr>
        <w:t>会议室；</w:t>
      </w:r>
    </w:p>
    <w:p w:rsidR="00324C1B" w:rsidRPr="00324C1B" w:rsidRDefault="00324C1B" w:rsidP="00324C1B">
      <w:pPr>
        <w:spacing w:line="520" w:lineRule="exact"/>
        <w:ind w:firstLineChars="200" w:firstLine="560"/>
        <w:rPr>
          <w:sz w:val="28"/>
          <w:szCs w:val="28"/>
        </w:rPr>
      </w:pPr>
      <w:r w:rsidRPr="00324C1B">
        <w:rPr>
          <w:rFonts w:hint="eastAsia"/>
          <w:sz w:val="28"/>
          <w:szCs w:val="28"/>
        </w:rPr>
        <w:t>4</w:t>
      </w:r>
      <w:r w:rsidRPr="00324C1B">
        <w:rPr>
          <w:rFonts w:hint="eastAsia"/>
          <w:sz w:val="28"/>
          <w:szCs w:val="28"/>
        </w:rPr>
        <w:t>、化学与分子工程学院：</w:t>
      </w:r>
      <w:r w:rsidRPr="00324C1B">
        <w:rPr>
          <w:rFonts w:hint="eastAsia"/>
          <w:sz w:val="28"/>
          <w:szCs w:val="28"/>
        </w:rPr>
        <w:t>3</w:t>
      </w:r>
      <w:r w:rsidRPr="00324C1B">
        <w:rPr>
          <w:rFonts w:hint="eastAsia"/>
          <w:sz w:val="28"/>
          <w:szCs w:val="28"/>
        </w:rPr>
        <w:t>月</w:t>
      </w:r>
      <w:r w:rsidRPr="00324C1B">
        <w:rPr>
          <w:rFonts w:hint="eastAsia"/>
          <w:sz w:val="28"/>
          <w:szCs w:val="28"/>
        </w:rPr>
        <w:t>18</w:t>
      </w:r>
      <w:r w:rsidRPr="00324C1B">
        <w:rPr>
          <w:rFonts w:hint="eastAsia"/>
          <w:sz w:val="28"/>
          <w:szCs w:val="28"/>
        </w:rPr>
        <w:t>日下午</w:t>
      </w:r>
      <w:r w:rsidRPr="00324C1B">
        <w:rPr>
          <w:rFonts w:hint="eastAsia"/>
          <w:sz w:val="28"/>
          <w:szCs w:val="28"/>
        </w:rPr>
        <w:t>2:00</w:t>
      </w:r>
      <w:r w:rsidRPr="00324C1B">
        <w:rPr>
          <w:rFonts w:hint="eastAsia"/>
          <w:sz w:val="28"/>
          <w:szCs w:val="28"/>
        </w:rPr>
        <w:t>，笃行</w:t>
      </w:r>
      <w:r w:rsidRPr="00324C1B">
        <w:rPr>
          <w:rFonts w:hint="eastAsia"/>
          <w:sz w:val="28"/>
          <w:szCs w:val="28"/>
        </w:rPr>
        <w:t>318</w:t>
      </w:r>
      <w:r w:rsidRPr="00324C1B">
        <w:rPr>
          <w:rFonts w:hint="eastAsia"/>
          <w:sz w:val="28"/>
          <w:szCs w:val="28"/>
        </w:rPr>
        <w:t>；</w:t>
      </w:r>
    </w:p>
    <w:p w:rsidR="00324C1B" w:rsidRPr="00324C1B" w:rsidRDefault="00324C1B" w:rsidP="00324C1B">
      <w:pPr>
        <w:spacing w:line="520" w:lineRule="exact"/>
        <w:ind w:firstLineChars="200" w:firstLine="560"/>
        <w:rPr>
          <w:sz w:val="28"/>
          <w:szCs w:val="28"/>
        </w:rPr>
      </w:pPr>
      <w:r w:rsidRPr="00324C1B">
        <w:rPr>
          <w:rFonts w:hint="eastAsia"/>
          <w:sz w:val="28"/>
          <w:szCs w:val="28"/>
        </w:rPr>
        <w:t>5</w:t>
      </w:r>
      <w:r w:rsidRPr="00324C1B">
        <w:rPr>
          <w:rFonts w:hint="eastAsia"/>
          <w:sz w:val="28"/>
          <w:szCs w:val="28"/>
        </w:rPr>
        <w:t>、机械学院：机械学院：</w:t>
      </w:r>
      <w:r w:rsidRPr="00324C1B">
        <w:rPr>
          <w:rFonts w:hint="eastAsia"/>
          <w:sz w:val="28"/>
          <w:szCs w:val="28"/>
        </w:rPr>
        <w:t>3</w:t>
      </w:r>
      <w:r w:rsidRPr="00324C1B">
        <w:rPr>
          <w:rFonts w:hint="eastAsia"/>
          <w:sz w:val="28"/>
          <w:szCs w:val="28"/>
        </w:rPr>
        <w:t>月</w:t>
      </w:r>
      <w:r w:rsidRPr="00324C1B">
        <w:rPr>
          <w:rFonts w:hint="eastAsia"/>
          <w:sz w:val="28"/>
          <w:szCs w:val="28"/>
        </w:rPr>
        <w:t>17</w:t>
      </w:r>
      <w:r w:rsidRPr="00324C1B">
        <w:rPr>
          <w:rFonts w:hint="eastAsia"/>
          <w:sz w:val="28"/>
          <w:szCs w:val="28"/>
        </w:rPr>
        <w:t>日（周日）下午</w:t>
      </w:r>
      <w:r w:rsidRPr="00324C1B">
        <w:rPr>
          <w:rFonts w:hint="eastAsia"/>
          <w:sz w:val="28"/>
          <w:szCs w:val="28"/>
        </w:rPr>
        <w:t>13:30</w:t>
      </w:r>
      <w:r w:rsidRPr="00324C1B">
        <w:rPr>
          <w:rFonts w:hint="eastAsia"/>
          <w:sz w:val="28"/>
          <w:szCs w:val="28"/>
        </w:rPr>
        <w:t>到机械</w:t>
      </w:r>
      <w:r w:rsidRPr="00324C1B">
        <w:rPr>
          <w:rFonts w:hint="eastAsia"/>
          <w:sz w:val="28"/>
          <w:szCs w:val="28"/>
        </w:rPr>
        <w:t>E</w:t>
      </w:r>
      <w:r w:rsidRPr="00324C1B">
        <w:rPr>
          <w:rFonts w:hint="eastAsia"/>
          <w:sz w:val="28"/>
          <w:szCs w:val="28"/>
        </w:rPr>
        <w:t>楼</w:t>
      </w:r>
      <w:r w:rsidRPr="00324C1B">
        <w:rPr>
          <w:rFonts w:hint="eastAsia"/>
          <w:sz w:val="28"/>
          <w:szCs w:val="28"/>
        </w:rPr>
        <w:t>413</w:t>
      </w:r>
      <w:r w:rsidRPr="00324C1B">
        <w:rPr>
          <w:rFonts w:hint="eastAsia"/>
          <w:sz w:val="28"/>
          <w:szCs w:val="28"/>
        </w:rPr>
        <w:t>报到，</w:t>
      </w:r>
      <w:r w:rsidRPr="00324C1B">
        <w:rPr>
          <w:rFonts w:hint="eastAsia"/>
          <w:sz w:val="28"/>
          <w:szCs w:val="28"/>
        </w:rPr>
        <w:t>14:00</w:t>
      </w:r>
      <w:r w:rsidRPr="00324C1B">
        <w:rPr>
          <w:rFonts w:hint="eastAsia"/>
          <w:sz w:val="28"/>
          <w:szCs w:val="28"/>
        </w:rPr>
        <w:t>面试正式开始。分组安排</w:t>
      </w:r>
      <w:r w:rsidRPr="00324C1B">
        <w:rPr>
          <w:rFonts w:hint="eastAsia"/>
          <w:sz w:val="28"/>
          <w:szCs w:val="28"/>
        </w:rPr>
        <w:t>17</w:t>
      </w:r>
      <w:r w:rsidRPr="00324C1B">
        <w:rPr>
          <w:rFonts w:hint="eastAsia"/>
          <w:sz w:val="28"/>
          <w:szCs w:val="28"/>
        </w:rPr>
        <w:t>日中午见机械</w:t>
      </w:r>
      <w:r w:rsidRPr="00324C1B">
        <w:rPr>
          <w:rFonts w:hint="eastAsia"/>
          <w:sz w:val="28"/>
          <w:szCs w:val="28"/>
        </w:rPr>
        <w:t>E</w:t>
      </w:r>
      <w:r w:rsidRPr="00324C1B">
        <w:rPr>
          <w:rFonts w:hint="eastAsia"/>
          <w:sz w:val="28"/>
          <w:szCs w:val="28"/>
        </w:rPr>
        <w:t>楼四楼公告栏。面试形式为考生用</w:t>
      </w:r>
      <w:r w:rsidRPr="00324C1B">
        <w:rPr>
          <w:rFonts w:hint="eastAsia"/>
          <w:sz w:val="28"/>
          <w:szCs w:val="28"/>
        </w:rPr>
        <w:t>PPT</w:t>
      </w:r>
      <w:r w:rsidRPr="00324C1B">
        <w:rPr>
          <w:rFonts w:hint="eastAsia"/>
          <w:sz w:val="28"/>
          <w:szCs w:val="28"/>
        </w:rPr>
        <w:t>进行报告及专家提问。请所有考生提前准备好</w:t>
      </w:r>
      <w:r w:rsidRPr="00324C1B">
        <w:rPr>
          <w:rFonts w:hint="eastAsia"/>
          <w:sz w:val="28"/>
          <w:szCs w:val="28"/>
        </w:rPr>
        <w:t>PPT(3-5</w:t>
      </w:r>
      <w:r w:rsidRPr="00324C1B">
        <w:rPr>
          <w:rFonts w:hint="eastAsia"/>
          <w:sz w:val="28"/>
          <w:szCs w:val="28"/>
        </w:rPr>
        <w:t>分钟），于</w:t>
      </w:r>
      <w:r w:rsidRPr="00324C1B">
        <w:rPr>
          <w:rFonts w:hint="eastAsia"/>
          <w:sz w:val="28"/>
          <w:szCs w:val="28"/>
        </w:rPr>
        <w:t>3</w:t>
      </w:r>
      <w:r w:rsidRPr="00324C1B">
        <w:rPr>
          <w:rFonts w:hint="eastAsia"/>
          <w:sz w:val="28"/>
          <w:szCs w:val="28"/>
        </w:rPr>
        <w:t>月</w:t>
      </w:r>
      <w:r w:rsidRPr="00324C1B">
        <w:rPr>
          <w:rFonts w:hint="eastAsia"/>
          <w:sz w:val="28"/>
          <w:szCs w:val="28"/>
        </w:rPr>
        <w:t>17</w:t>
      </w:r>
      <w:r w:rsidRPr="00324C1B">
        <w:rPr>
          <w:rFonts w:hint="eastAsia"/>
          <w:sz w:val="28"/>
          <w:szCs w:val="28"/>
        </w:rPr>
        <w:t>日中午</w:t>
      </w:r>
      <w:r w:rsidRPr="00324C1B">
        <w:rPr>
          <w:rFonts w:hint="eastAsia"/>
          <w:sz w:val="28"/>
          <w:szCs w:val="28"/>
        </w:rPr>
        <w:t>12:00</w:t>
      </w:r>
      <w:r w:rsidRPr="00324C1B">
        <w:rPr>
          <w:rFonts w:hint="eastAsia"/>
          <w:sz w:val="28"/>
          <w:szCs w:val="28"/>
        </w:rPr>
        <w:t>前发至邮箱</w:t>
      </w:r>
      <w:r w:rsidRPr="00324C1B">
        <w:rPr>
          <w:rFonts w:hint="eastAsia"/>
          <w:sz w:val="28"/>
          <w:szCs w:val="28"/>
        </w:rPr>
        <w:lastRenderedPageBreak/>
        <w:t>zhengxr@njtech.edu.cn</w:t>
      </w:r>
      <w:r w:rsidRPr="00324C1B">
        <w:rPr>
          <w:rFonts w:hint="eastAsia"/>
          <w:sz w:val="28"/>
          <w:szCs w:val="28"/>
        </w:rPr>
        <w:t>。报告内容包括个人简介，硕士研究生阶段的研究课题及成果及对拟博士阶段将开展研究工作的设想等。；</w:t>
      </w:r>
    </w:p>
    <w:p w:rsidR="00324C1B" w:rsidRPr="00324C1B" w:rsidRDefault="00324C1B" w:rsidP="00324C1B">
      <w:pPr>
        <w:spacing w:line="520" w:lineRule="exact"/>
        <w:ind w:firstLineChars="200" w:firstLine="560"/>
        <w:rPr>
          <w:sz w:val="28"/>
          <w:szCs w:val="28"/>
        </w:rPr>
      </w:pPr>
      <w:r w:rsidRPr="00324C1B">
        <w:rPr>
          <w:rFonts w:hint="eastAsia"/>
          <w:sz w:val="28"/>
          <w:szCs w:val="28"/>
        </w:rPr>
        <w:t>6</w:t>
      </w:r>
      <w:r w:rsidRPr="00324C1B">
        <w:rPr>
          <w:rFonts w:hint="eastAsia"/>
          <w:sz w:val="28"/>
          <w:szCs w:val="28"/>
        </w:rPr>
        <w:t>、生工学院：</w:t>
      </w:r>
      <w:r w:rsidRPr="00324C1B">
        <w:rPr>
          <w:rFonts w:hint="eastAsia"/>
          <w:sz w:val="28"/>
          <w:szCs w:val="28"/>
        </w:rPr>
        <w:t>3</w:t>
      </w:r>
      <w:r w:rsidRPr="00324C1B">
        <w:rPr>
          <w:rFonts w:hint="eastAsia"/>
          <w:sz w:val="28"/>
          <w:szCs w:val="28"/>
        </w:rPr>
        <w:t>月</w:t>
      </w:r>
      <w:r w:rsidRPr="00324C1B">
        <w:rPr>
          <w:rFonts w:hint="eastAsia"/>
          <w:sz w:val="28"/>
          <w:szCs w:val="28"/>
        </w:rPr>
        <w:t>17</w:t>
      </w:r>
      <w:r w:rsidRPr="00324C1B">
        <w:rPr>
          <w:rFonts w:hint="eastAsia"/>
          <w:sz w:val="28"/>
          <w:szCs w:val="28"/>
        </w:rPr>
        <w:t>日（周日）下午</w:t>
      </w:r>
      <w:r w:rsidRPr="00324C1B">
        <w:rPr>
          <w:rFonts w:hint="eastAsia"/>
          <w:sz w:val="28"/>
          <w:szCs w:val="28"/>
        </w:rPr>
        <w:t>14:00</w:t>
      </w:r>
      <w:r w:rsidRPr="00324C1B">
        <w:rPr>
          <w:rFonts w:hint="eastAsia"/>
          <w:sz w:val="28"/>
          <w:szCs w:val="28"/>
        </w:rPr>
        <w:t>开始，地点：生工学科楼</w:t>
      </w:r>
      <w:r w:rsidRPr="00324C1B">
        <w:rPr>
          <w:rFonts w:hint="eastAsia"/>
          <w:sz w:val="28"/>
          <w:szCs w:val="28"/>
        </w:rPr>
        <w:t>A1-207</w:t>
      </w:r>
      <w:r w:rsidRPr="00324C1B">
        <w:rPr>
          <w:rFonts w:hint="eastAsia"/>
          <w:sz w:val="28"/>
          <w:szCs w:val="28"/>
        </w:rPr>
        <w:t>会议室。面试形式为考生用</w:t>
      </w:r>
      <w:r w:rsidRPr="00324C1B">
        <w:rPr>
          <w:rFonts w:hint="eastAsia"/>
          <w:sz w:val="28"/>
          <w:szCs w:val="28"/>
        </w:rPr>
        <w:t>PPT</w:t>
      </w:r>
      <w:r w:rsidRPr="00324C1B">
        <w:rPr>
          <w:rFonts w:hint="eastAsia"/>
          <w:sz w:val="28"/>
          <w:szCs w:val="28"/>
        </w:rPr>
        <w:t>进行报告及专家提问。请所有考生提前准备好</w:t>
      </w:r>
      <w:r w:rsidRPr="00324C1B">
        <w:rPr>
          <w:rFonts w:hint="eastAsia"/>
          <w:sz w:val="28"/>
          <w:szCs w:val="28"/>
        </w:rPr>
        <w:t>PPT</w:t>
      </w:r>
      <w:r w:rsidRPr="00324C1B">
        <w:rPr>
          <w:rFonts w:hint="eastAsia"/>
          <w:sz w:val="28"/>
          <w:szCs w:val="28"/>
        </w:rPr>
        <w:t>报告，</w:t>
      </w:r>
      <w:r w:rsidRPr="00324C1B">
        <w:rPr>
          <w:rFonts w:hint="eastAsia"/>
          <w:sz w:val="28"/>
          <w:szCs w:val="28"/>
        </w:rPr>
        <w:t>PPT</w:t>
      </w:r>
      <w:r w:rsidRPr="00324C1B">
        <w:rPr>
          <w:rFonts w:hint="eastAsia"/>
          <w:sz w:val="28"/>
          <w:szCs w:val="28"/>
        </w:rPr>
        <w:t>请于</w:t>
      </w:r>
      <w:r w:rsidRPr="00324C1B">
        <w:rPr>
          <w:rFonts w:hint="eastAsia"/>
          <w:sz w:val="28"/>
          <w:szCs w:val="28"/>
        </w:rPr>
        <w:t>3</w:t>
      </w:r>
      <w:r w:rsidRPr="00324C1B">
        <w:rPr>
          <w:rFonts w:hint="eastAsia"/>
          <w:sz w:val="28"/>
          <w:szCs w:val="28"/>
        </w:rPr>
        <w:t>月</w:t>
      </w:r>
      <w:r w:rsidRPr="00324C1B">
        <w:rPr>
          <w:rFonts w:hint="eastAsia"/>
          <w:sz w:val="28"/>
          <w:szCs w:val="28"/>
        </w:rPr>
        <w:t>17</w:t>
      </w:r>
      <w:r w:rsidRPr="00324C1B">
        <w:rPr>
          <w:rFonts w:hint="eastAsia"/>
          <w:sz w:val="28"/>
          <w:szCs w:val="28"/>
        </w:rPr>
        <w:t>日中午</w:t>
      </w:r>
      <w:r w:rsidRPr="00324C1B">
        <w:rPr>
          <w:rFonts w:hint="eastAsia"/>
          <w:sz w:val="28"/>
          <w:szCs w:val="28"/>
        </w:rPr>
        <w:t>12:00</w:t>
      </w:r>
      <w:r w:rsidRPr="00324C1B">
        <w:rPr>
          <w:rFonts w:hint="eastAsia"/>
          <w:sz w:val="28"/>
          <w:szCs w:val="28"/>
        </w:rPr>
        <w:t>前发至邮箱</w:t>
      </w:r>
      <w:r w:rsidRPr="00324C1B">
        <w:rPr>
          <w:rFonts w:hint="eastAsia"/>
          <w:sz w:val="28"/>
          <w:szCs w:val="28"/>
        </w:rPr>
        <w:t>whq@njtech.edu.cn</w:t>
      </w:r>
      <w:r w:rsidRPr="00324C1B">
        <w:rPr>
          <w:rFonts w:hint="eastAsia"/>
          <w:sz w:val="28"/>
          <w:szCs w:val="28"/>
        </w:rPr>
        <w:t>。报告内容包括个人简介，硕士研究生阶段的研究课题及成果及对拟博士阶段将开展研究工作的设想等，报告时间不超过</w:t>
      </w:r>
      <w:r w:rsidRPr="00324C1B">
        <w:rPr>
          <w:rFonts w:hint="eastAsia"/>
          <w:sz w:val="28"/>
          <w:szCs w:val="28"/>
        </w:rPr>
        <w:t>10</w:t>
      </w:r>
      <w:r w:rsidRPr="00324C1B">
        <w:rPr>
          <w:rFonts w:hint="eastAsia"/>
          <w:sz w:val="28"/>
          <w:szCs w:val="28"/>
        </w:rPr>
        <w:t>分钟；</w:t>
      </w:r>
    </w:p>
    <w:p w:rsidR="00324C1B" w:rsidRPr="00324C1B" w:rsidRDefault="00324C1B" w:rsidP="00324C1B">
      <w:pPr>
        <w:spacing w:line="520" w:lineRule="exact"/>
        <w:ind w:firstLineChars="200" w:firstLine="560"/>
        <w:rPr>
          <w:sz w:val="28"/>
          <w:szCs w:val="28"/>
        </w:rPr>
      </w:pPr>
      <w:r w:rsidRPr="00324C1B">
        <w:rPr>
          <w:rFonts w:hint="eastAsia"/>
          <w:sz w:val="28"/>
          <w:szCs w:val="28"/>
        </w:rPr>
        <w:t>7</w:t>
      </w:r>
      <w:r w:rsidRPr="00324C1B">
        <w:rPr>
          <w:rFonts w:hint="eastAsia"/>
          <w:sz w:val="28"/>
          <w:szCs w:val="28"/>
        </w:rPr>
        <w:t>、先进材料研究院：</w:t>
      </w:r>
      <w:r w:rsidRPr="00324C1B">
        <w:rPr>
          <w:rFonts w:hint="eastAsia"/>
          <w:sz w:val="28"/>
          <w:szCs w:val="28"/>
        </w:rPr>
        <w:t>2019</w:t>
      </w:r>
      <w:r w:rsidRPr="00324C1B">
        <w:rPr>
          <w:rFonts w:hint="eastAsia"/>
          <w:sz w:val="28"/>
          <w:szCs w:val="28"/>
        </w:rPr>
        <w:t>年</w:t>
      </w:r>
      <w:r w:rsidRPr="00324C1B">
        <w:rPr>
          <w:rFonts w:hint="eastAsia"/>
          <w:sz w:val="28"/>
          <w:szCs w:val="28"/>
        </w:rPr>
        <w:t>3</w:t>
      </w:r>
      <w:r w:rsidRPr="00324C1B">
        <w:rPr>
          <w:rFonts w:hint="eastAsia"/>
          <w:sz w:val="28"/>
          <w:szCs w:val="28"/>
        </w:rPr>
        <w:t>月</w:t>
      </w:r>
      <w:r w:rsidRPr="00324C1B">
        <w:rPr>
          <w:rFonts w:hint="eastAsia"/>
          <w:sz w:val="28"/>
          <w:szCs w:val="28"/>
        </w:rPr>
        <w:t>18</w:t>
      </w:r>
      <w:r w:rsidRPr="00324C1B">
        <w:rPr>
          <w:rFonts w:hint="eastAsia"/>
          <w:sz w:val="28"/>
          <w:szCs w:val="28"/>
        </w:rPr>
        <w:t>日（周一）上午</w:t>
      </w:r>
      <w:r w:rsidRPr="00324C1B">
        <w:rPr>
          <w:rFonts w:hint="eastAsia"/>
          <w:sz w:val="28"/>
          <w:szCs w:val="28"/>
        </w:rPr>
        <w:t>9:00</w:t>
      </w:r>
      <w:r w:rsidRPr="00324C1B">
        <w:rPr>
          <w:rFonts w:hint="eastAsia"/>
          <w:sz w:val="28"/>
          <w:szCs w:val="28"/>
        </w:rPr>
        <w:t>开始。地点：丁家桥校区（新模范马路</w:t>
      </w:r>
      <w:r w:rsidRPr="00324C1B">
        <w:rPr>
          <w:rFonts w:hint="eastAsia"/>
          <w:sz w:val="28"/>
          <w:szCs w:val="28"/>
        </w:rPr>
        <w:t>5</w:t>
      </w:r>
      <w:r w:rsidRPr="00324C1B">
        <w:rPr>
          <w:rFonts w:hint="eastAsia"/>
          <w:sz w:val="28"/>
          <w:szCs w:val="28"/>
        </w:rPr>
        <w:t>号）科技创新大楼</w:t>
      </w:r>
      <w:r w:rsidRPr="00324C1B">
        <w:rPr>
          <w:rFonts w:hint="eastAsia"/>
          <w:sz w:val="28"/>
          <w:szCs w:val="28"/>
        </w:rPr>
        <w:t>C501</w:t>
      </w:r>
      <w:r w:rsidRPr="00324C1B">
        <w:rPr>
          <w:rFonts w:hint="eastAsia"/>
          <w:sz w:val="28"/>
          <w:szCs w:val="28"/>
        </w:rPr>
        <w:t>。请所有考生准备一份</w:t>
      </w:r>
      <w:r w:rsidRPr="00324C1B">
        <w:rPr>
          <w:rFonts w:hint="eastAsia"/>
          <w:sz w:val="28"/>
          <w:szCs w:val="28"/>
        </w:rPr>
        <w:t>10</w:t>
      </w:r>
      <w:r w:rsidRPr="00324C1B">
        <w:rPr>
          <w:rFonts w:hint="eastAsia"/>
          <w:sz w:val="28"/>
          <w:szCs w:val="28"/>
        </w:rPr>
        <w:t>分钟的</w:t>
      </w:r>
      <w:r w:rsidRPr="00324C1B">
        <w:rPr>
          <w:rFonts w:hint="eastAsia"/>
          <w:sz w:val="28"/>
          <w:szCs w:val="28"/>
        </w:rPr>
        <w:t>PPT</w:t>
      </w:r>
      <w:r w:rsidRPr="00324C1B">
        <w:rPr>
          <w:rFonts w:hint="eastAsia"/>
          <w:sz w:val="28"/>
          <w:szCs w:val="28"/>
        </w:rPr>
        <w:t>，现场讲解，具体包含个人简介、硕士期间的科研工作内容、读博计划等。考生可根据自己实际情况自由发挥。所有考生于</w:t>
      </w:r>
      <w:r w:rsidRPr="00324C1B">
        <w:rPr>
          <w:rFonts w:hint="eastAsia"/>
          <w:sz w:val="28"/>
          <w:szCs w:val="28"/>
        </w:rPr>
        <w:t>3</w:t>
      </w:r>
      <w:r w:rsidRPr="00324C1B">
        <w:rPr>
          <w:rFonts w:hint="eastAsia"/>
          <w:sz w:val="28"/>
          <w:szCs w:val="28"/>
        </w:rPr>
        <w:t>月</w:t>
      </w:r>
      <w:r w:rsidRPr="00324C1B">
        <w:rPr>
          <w:rFonts w:hint="eastAsia"/>
          <w:sz w:val="28"/>
          <w:szCs w:val="28"/>
        </w:rPr>
        <w:t>17</w:t>
      </w:r>
      <w:r w:rsidRPr="00324C1B">
        <w:rPr>
          <w:rFonts w:hint="eastAsia"/>
          <w:sz w:val="28"/>
          <w:szCs w:val="28"/>
        </w:rPr>
        <w:t>日</w:t>
      </w:r>
      <w:r w:rsidRPr="00324C1B">
        <w:rPr>
          <w:rFonts w:hint="eastAsia"/>
          <w:sz w:val="28"/>
          <w:szCs w:val="28"/>
        </w:rPr>
        <w:t>17:00</w:t>
      </w:r>
      <w:r w:rsidRPr="00324C1B">
        <w:rPr>
          <w:rFonts w:hint="eastAsia"/>
          <w:sz w:val="28"/>
          <w:szCs w:val="28"/>
        </w:rPr>
        <w:t>前以“考博</w:t>
      </w:r>
      <w:r w:rsidRPr="00324C1B">
        <w:rPr>
          <w:rFonts w:hint="eastAsia"/>
          <w:sz w:val="28"/>
          <w:szCs w:val="28"/>
        </w:rPr>
        <w:t>+</w:t>
      </w:r>
      <w:r w:rsidRPr="00324C1B">
        <w:rPr>
          <w:rFonts w:hint="eastAsia"/>
          <w:sz w:val="28"/>
          <w:szCs w:val="28"/>
        </w:rPr>
        <w:t>姓名”为名称将</w:t>
      </w:r>
      <w:r w:rsidRPr="00324C1B">
        <w:rPr>
          <w:rFonts w:hint="eastAsia"/>
          <w:sz w:val="28"/>
          <w:szCs w:val="28"/>
        </w:rPr>
        <w:t>PPT</w:t>
      </w:r>
      <w:r w:rsidRPr="00324C1B">
        <w:rPr>
          <w:rFonts w:hint="eastAsia"/>
          <w:sz w:val="28"/>
          <w:szCs w:val="28"/>
        </w:rPr>
        <w:t>发至邮箱（</w:t>
      </w:r>
      <w:r w:rsidRPr="00324C1B">
        <w:rPr>
          <w:rFonts w:hint="eastAsia"/>
          <w:sz w:val="28"/>
          <w:szCs w:val="28"/>
        </w:rPr>
        <w:t>iamljyang@njtech.edu.cn</w:t>
      </w:r>
      <w:r w:rsidRPr="00324C1B">
        <w:rPr>
          <w:rFonts w:hint="eastAsia"/>
          <w:sz w:val="28"/>
          <w:szCs w:val="28"/>
        </w:rPr>
        <w:t>）。如有其它疑问，请随时联系我们；</w:t>
      </w:r>
    </w:p>
    <w:p w:rsidR="00324C1B" w:rsidRPr="00324C1B" w:rsidRDefault="00324C1B" w:rsidP="00324C1B">
      <w:pPr>
        <w:spacing w:line="520" w:lineRule="exact"/>
        <w:ind w:firstLineChars="200" w:firstLine="560"/>
        <w:rPr>
          <w:sz w:val="28"/>
          <w:szCs w:val="28"/>
        </w:rPr>
      </w:pPr>
      <w:r w:rsidRPr="00324C1B">
        <w:rPr>
          <w:rFonts w:hint="eastAsia"/>
          <w:sz w:val="28"/>
          <w:szCs w:val="28"/>
        </w:rPr>
        <w:t>8</w:t>
      </w:r>
      <w:r w:rsidRPr="00324C1B">
        <w:rPr>
          <w:rFonts w:hint="eastAsia"/>
          <w:sz w:val="28"/>
          <w:szCs w:val="28"/>
        </w:rPr>
        <w:t>、土木学科：</w:t>
      </w:r>
      <w:r w:rsidRPr="00324C1B">
        <w:rPr>
          <w:rFonts w:hint="eastAsia"/>
          <w:sz w:val="28"/>
          <w:szCs w:val="28"/>
        </w:rPr>
        <w:t>3</w:t>
      </w:r>
      <w:r w:rsidRPr="00324C1B">
        <w:rPr>
          <w:rFonts w:hint="eastAsia"/>
          <w:sz w:val="28"/>
          <w:szCs w:val="28"/>
        </w:rPr>
        <w:t>月</w:t>
      </w:r>
      <w:r w:rsidRPr="00324C1B">
        <w:rPr>
          <w:rFonts w:hint="eastAsia"/>
          <w:sz w:val="28"/>
          <w:szCs w:val="28"/>
        </w:rPr>
        <w:t>17</w:t>
      </w:r>
      <w:r w:rsidRPr="00324C1B">
        <w:rPr>
          <w:rFonts w:hint="eastAsia"/>
          <w:sz w:val="28"/>
          <w:szCs w:val="28"/>
        </w:rPr>
        <w:t>日下午</w:t>
      </w:r>
      <w:r w:rsidRPr="00324C1B">
        <w:rPr>
          <w:rFonts w:hint="eastAsia"/>
          <w:sz w:val="28"/>
          <w:szCs w:val="28"/>
        </w:rPr>
        <w:t>2</w:t>
      </w:r>
      <w:r w:rsidRPr="00324C1B">
        <w:rPr>
          <w:rFonts w:hint="eastAsia"/>
          <w:sz w:val="28"/>
          <w:szCs w:val="28"/>
        </w:rPr>
        <w:t>：</w:t>
      </w:r>
      <w:r w:rsidRPr="00324C1B">
        <w:rPr>
          <w:rFonts w:hint="eastAsia"/>
          <w:sz w:val="28"/>
          <w:szCs w:val="28"/>
        </w:rPr>
        <w:t>00</w:t>
      </w:r>
      <w:r w:rsidRPr="00324C1B">
        <w:rPr>
          <w:rFonts w:hint="eastAsia"/>
          <w:sz w:val="28"/>
          <w:szCs w:val="28"/>
        </w:rPr>
        <w:t>，土木学科楼</w:t>
      </w:r>
      <w:r w:rsidRPr="00324C1B">
        <w:rPr>
          <w:rFonts w:hint="eastAsia"/>
          <w:sz w:val="28"/>
          <w:szCs w:val="28"/>
        </w:rPr>
        <w:t>101</w:t>
      </w:r>
      <w:r w:rsidRPr="00324C1B">
        <w:rPr>
          <w:rFonts w:hint="eastAsia"/>
          <w:sz w:val="28"/>
          <w:szCs w:val="28"/>
        </w:rPr>
        <w:t>。</w:t>
      </w:r>
    </w:p>
    <w:p w:rsidR="00324C1B" w:rsidRPr="00324C1B" w:rsidRDefault="00324C1B" w:rsidP="00324C1B">
      <w:pPr>
        <w:spacing w:line="520" w:lineRule="exact"/>
        <w:ind w:firstLineChars="200" w:firstLine="560"/>
        <w:rPr>
          <w:sz w:val="28"/>
          <w:szCs w:val="28"/>
        </w:rPr>
      </w:pPr>
      <w:r w:rsidRPr="00324C1B">
        <w:rPr>
          <w:rFonts w:hint="eastAsia"/>
          <w:sz w:val="28"/>
          <w:szCs w:val="28"/>
        </w:rPr>
        <w:t>五、缴费要求</w:t>
      </w:r>
    </w:p>
    <w:p w:rsidR="00324C1B" w:rsidRPr="00324C1B" w:rsidRDefault="00324C1B" w:rsidP="00324C1B">
      <w:pPr>
        <w:spacing w:line="520" w:lineRule="exact"/>
        <w:ind w:firstLineChars="200" w:firstLine="560"/>
        <w:rPr>
          <w:sz w:val="28"/>
          <w:szCs w:val="28"/>
        </w:rPr>
      </w:pPr>
      <w:r w:rsidRPr="00324C1B">
        <w:rPr>
          <w:rFonts w:hint="eastAsia"/>
          <w:sz w:val="28"/>
          <w:szCs w:val="28"/>
        </w:rPr>
        <w:t>按省物价局统一规定，研究生入学考试复试费的收费标准是</w:t>
      </w:r>
      <w:r w:rsidRPr="00324C1B">
        <w:rPr>
          <w:rFonts w:hint="eastAsia"/>
          <w:sz w:val="28"/>
          <w:szCs w:val="28"/>
        </w:rPr>
        <w:t>80</w:t>
      </w:r>
      <w:r w:rsidRPr="00324C1B">
        <w:rPr>
          <w:rFonts w:hint="eastAsia"/>
          <w:sz w:val="28"/>
          <w:szCs w:val="28"/>
        </w:rPr>
        <w:t>元</w:t>
      </w:r>
      <w:r w:rsidRPr="00324C1B">
        <w:rPr>
          <w:rFonts w:hint="eastAsia"/>
          <w:sz w:val="28"/>
          <w:szCs w:val="28"/>
        </w:rPr>
        <w:t>/</w:t>
      </w:r>
      <w:r w:rsidRPr="00324C1B">
        <w:rPr>
          <w:rFonts w:hint="eastAsia"/>
          <w:sz w:val="28"/>
          <w:szCs w:val="28"/>
        </w:rPr>
        <w:t>人，请大家到各相关学院参加复试时将复试费交给各学院的研究生秘书。</w:t>
      </w:r>
      <w:bookmarkStart w:id="0" w:name="_GoBack"/>
      <w:bookmarkEnd w:id="0"/>
    </w:p>
    <w:p w:rsidR="00E9411B" w:rsidRDefault="00324C1B" w:rsidP="00324C1B">
      <w:pPr>
        <w:spacing w:line="520" w:lineRule="exact"/>
        <w:ind w:firstLineChars="200" w:firstLine="560"/>
        <w:rPr>
          <w:sz w:val="28"/>
          <w:szCs w:val="28"/>
        </w:rPr>
      </w:pPr>
      <w:r w:rsidRPr="00324C1B">
        <w:rPr>
          <w:rFonts w:hint="eastAsia"/>
          <w:sz w:val="28"/>
          <w:szCs w:val="28"/>
        </w:rPr>
        <w:t xml:space="preserve">                            </w:t>
      </w:r>
    </w:p>
    <w:p w:rsidR="00E9411B" w:rsidRDefault="00E9411B" w:rsidP="00324C1B">
      <w:pPr>
        <w:spacing w:line="520" w:lineRule="exact"/>
        <w:ind w:firstLineChars="200" w:firstLine="560"/>
        <w:rPr>
          <w:sz w:val="28"/>
          <w:szCs w:val="28"/>
        </w:rPr>
      </w:pPr>
    </w:p>
    <w:p w:rsidR="00E9411B" w:rsidRDefault="00E9411B" w:rsidP="00E9411B">
      <w:pPr>
        <w:spacing w:line="520" w:lineRule="exact"/>
        <w:ind w:firstLineChars="200" w:firstLine="560"/>
        <w:jc w:val="right"/>
        <w:rPr>
          <w:sz w:val="28"/>
          <w:szCs w:val="28"/>
        </w:rPr>
      </w:pPr>
      <w:r w:rsidRPr="00324C1B">
        <w:rPr>
          <w:rFonts w:hint="eastAsia"/>
          <w:sz w:val="28"/>
          <w:szCs w:val="28"/>
        </w:rPr>
        <w:t>南京工业大学研究生院</w:t>
      </w:r>
    </w:p>
    <w:p w:rsidR="00324C1B" w:rsidRPr="00324C1B" w:rsidRDefault="00324C1B" w:rsidP="00E9411B">
      <w:pPr>
        <w:spacing w:line="520" w:lineRule="exact"/>
        <w:ind w:firstLineChars="200" w:firstLine="560"/>
        <w:jc w:val="right"/>
        <w:rPr>
          <w:sz w:val="28"/>
          <w:szCs w:val="28"/>
        </w:rPr>
      </w:pPr>
      <w:r w:rsidRPr="00324C1B">
        <w:rPr>
          <w:rFonts w:hint="eastAsia"/>
          <w:sz w:val="28"/>
          <w:szCs w:val="28"/>
        </w:rPr>
        <w:t xml:space="preserve">           2019</w:t>
      </w:r>
      <w:r w:rsidRPr="00324C1B">
        <w:rPr>
          <w:rFonts w:hint="eastAsia"/>
          <w:sz w:val="28"/>
          <w:szCs w:val="28"/>
        </w:rPr>
        <w:t>年</w:t>
      </w:r>
      <w:r w:rsidRPr="00324C1B">
        <w:rPr>
          <w:rFonts w:hint="eastAsia"/>
          <w:sz w:val="28"/>
          <w:szCs w:val="28"/>
        </w:rPr>
        <w:t>3</w:t>
      </w:r>
      <w:r w:rsidRPr="00324C1B">
        <w:rPr>
          <w:rFonts w:hint="eastAsia"/>
          <w:sz w:val="28"/>
          <w:szCs w:val="28"/>
        </w:rPr>
        <w:t>月</w:t>
      </w:r>
      <w:r w:rsidRPr="00324C1B">
        <w:rPr>
          <w:rFonts w:hint="eastAsia"/>
          <w:sz w:val="28"/>
          <w:szCs w:val="28"/>
        </w:rPr>
        <w:t>8</w:t>
      </w:r>
      <w:r w:rsidRPr="00324C1B">
        <w:rPr>
          <w:rFonts w:hint="eastAsia"/>
          <w:sz w:val="28"/>
          <w:szCs w:val="28"/>
        </w:rPr>
        <w:t>日</w:t>
      </w:r>
    </w:p>
    <w:p w:rsidR="009C075D" w:rsidRPr="00324C1B" w:rsidRDefault="00324C1B" w:rsidP="00324C1B">
      <w:pPr>
        <w:spacing w:line="520" w:lineRule="exact"/>
        <w:ind w:firstLineChars="200" w:firstLine="560"/>
        <w:rPr>
          <w:sz w:val="28"/>
          <w:szCs w:val="28"/>
        </w:rPr>
      </w:pPr>
      <w:r w:rsidRPr="00324C1B">
        <w:rPr>
          <w:rFonts w:hint="eastAsia"/>
          <w:sz w:val="28"/>
          <w:szCs w:val="28"/>
        </w:rPr>
        <w:t xml:space="preserve">                        </w:t>
      </w:r>
      <w:r w:rsidR="00E9411B">
        <w:rPr>
          <w:sz w:val="28"/>
          <w:szCs w:val="28"/>
        </w:rPr>
        <w:t xml:space="preserve">        </w:t>
      </w:r>
    </w:p>
    <w:sectPr w:rsidR="009C075D" w:rsidRPr="00324C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11B" w:rsidRDefault="00E9411B" w:rsidP="00E9411B">
      <w:r>
        <w:separator/>
      </w:r>
    </w:p>
  </w:endnote>
  <w:endnote w:type="continuationSeparator" w:id="0">
    <w:p w:rsidR="00E9411B" w:rsidRDefault="00E9411B" w:rsidP="00E94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11B" w:rsidRDefault="00E9411B" w:rsidP="00E9411B">
      <w:r>
        <w:separator/>
      </w:r>
    </w:p>
  </w:footnote>
  <w:footnote w:type="continuationSeparator" w:id="0">
    <w:p w:rsidR="00E9411B" w:rsidRDefault="00E9411B" w:rsidP="00E941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E500AA"/>
    <w:multiLevelType w:val="singleLevel"/>
    <w:tmpl w:val="76E500AA"/>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4577D"/>
    <w:rsid w:val="00324C1B"/>
    <w:rsid w:val="00441D23"/>
    <w:rsid w:val="00495BC4"/>
    <w:rsid w:val="005749AE"/>
    <w:rsid w:val="005861E7"/>
    <w:rsid w:val="005C6386"/>
    <w:rsid w:val="006270A5"/>
    <w:rsid w:val="00775FAC"/>
    <w:rsid w:val="008D092E"/>
    <w:rsid w:val="0098008A"/>
    <w:rsid w:val="009C075D"/>
    <w:rsid w:val="00A35830"/>
    <w:rsid w:val="00AB50D0"/>
    <w:rsid w:val="00AE5780"/>
    <w:rsid w:val="00AF50B9"/>
    <w:rsid w:val="00C845F2"/>
    <w:rsid w:val="00E34070"/>
    <w:rsid w:val="00E86465"/>
    <w:rsid w:val="00E9411B"/>
    <w:rsid w:val="6E345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B13F2DE-0106-4E23-9961-D4515BCF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Balloon Text"/>
    <w:basedOn w:val="a"/>
    <w:link w:val="Char"/>
    <w:rsid w:val="00A35830"/>
    <w:rPr>
      <w:sz w:val="18"/>
      <w:szCs w:val="18"/>
    </w:rPr>
  </w:style>
  <w:style w:type="character" w:customStyle="1" w:styleId="Char">
    <w:name w:val="批注框文本 Char"/>
    <w:basedOn w:val="a0"/>
    <w:link w:val="a4"/>
    <w:rsid w:val="00A35830"/>
    <w:rPr>
      <w:rFonts w:asciiTheme="minorHAnsi" w:eastAsiaTheme="minorEastAsia" w:hAnsiTheme="minorHAnsi" w:cstheme="minorBidi"/>
      <w:kern w:val="2"/>
      <w:sz w:val="18"/>
      <w:szCs w:val="18"/>
    </w:rPr>
  </w:style>
  <w:style w:type="paragraph" w:styleId="a5">
    <w:name w:val="header"/>
    <w:basedOn w:val="a"/>
    <w:link w:val="Char0"/>
    <w:rsid w:val="00E9411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E9411B"/>
    <w:rPr>
      <w:rFonts w:asciiTheme="minorHAnsi" w:eastAsiaTheme="minorEastAsia" w:hAnsiTheme="minorHAnsi" w:cstheme="minorBidi"/>
      <w:kern w:val="2"/>
      <w:sz w:val="18"/>
      <w:szCs w:val="18"/>
    </w:rPr>
  </w:style>
  <w:style w:type="paragraph" w:styleId="a6">
    <w:name w:val="footer"/>
    <w:basedOn w:val="a"/>
    <w:link w:val="Char1"/>
    <w:rsid w:val="00E9411B"/>
    <w:pPr>
      <w:tabs>
        <w:tab w:val="center" w:pos="4153"/>
        <w:tab w:val="right" w:pos="8306"/>
      </w:tabs>
      <w:snapToGrid w:val="0"/>
      <w:jc w:val="left"/>
    </w:pPr>
    <w:rPr>
      <w:sz w:val="18"/>
      <w:szCs w:val="18"/>
    </w:rPr>
  </w:style>
  <w:style w:type="character" w:customStyle="1" w:styleId="Char1">
    <w:name w:val="页脚 Char"/>
    <w:basedOn w:val="a0"/>
    <w:link w:val="a6"/>
    <w:rsid w:val="00E9411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043454">
      <w:bodyDiv w:val="1"/>
      <w:marLeft w:val="0"/>
      <w:marRight w:val="0"/>
      <w:marTop w:val="0"/>
      <w:marBottom w:val="0"/>
      <w:divBdr>
        <w:top w:val="none" w:sz="0" w:space="0" w:color="auto"/>
        <w:left w:val="none" w:sz="0" w:space="0" w:color="auto"/>
        <w:bottom w:val="none" w:sz="0" w:space="0" w:color="auto"/>
        <w:right w:val="none" w:sz="0" w:space="0" w:color="auto"/>
      </w:divBdr>
      <w:divsChild>
        <w:div w:id="1590962536">
          <w:marLeft w:val="0"/>
          <w:marRight w:val="0"/>
          <w:marTop w:val="0"/>
          <w:marBottom w:val="0"/>
          <w:divBdr>
            <w:top w:val="none" w:sz="0" w:space="0" w:color="auto"/>
            <w:left w:val="none" w:sz="0" w:space="0" w:color="auto"/>
            <w:bottom w:val="none" w:sz="0" w:space="0" w:color="auto"/>
            <w:right w:val="none" w:sz="0" w:space="0" w:color="auto"/>
          </w:divBdr>
          <w:divsChild>
            <w:div w:id="181852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3</Pages>
  <Words>1648</Words>
  <Characters>285</Characters>
  <Application>Microsoft Office Word</Application>
  <DocSecurity>0</DocSecurity>
  <Lines>2</Lines>
  <Paragraphs>3</Paragraphs>
  <ScaleCrop>false</ScaleCrop>
  <Company>Microsoft</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慕竹清风1407312174</dc:creator>
  <cp:lastModifiedBy>蔡亚峰(5339)</cp:lastModifiedBy>
  <cp:revision>26</cp:revision>
  <cp:lastPrinted>2019-08-30T09:31:00Z</cp:lastPrinted>
  <dcterms:created xsi:type="dcterms:W3CDTF">2019-08-29T09:02:00Z</dcterms:created>
  <dcterms:modified xsi:type="dcterms:W3CDTF">2019-08-30T09:31:00Z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